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869BA5" w14:textId="6DC82276" w:rsidR="005F3136" w:rsidRPr="005F3136" w:rsidRDefault="005F3136" w:rsidP="005F3136">
      <w:pPr>
        <w:pStyle w:val="Heading3"/>
        <w:rPr>
          <w:color w:val="C00000"/>
        </w:rPr>
      </w:pPr>
      <w:r w:rsidRPr="005F3136">
        <w:rPr>
          <w:color w:val="C00000"/>
        </w:rPr>
        <w:t>Job description</w:t>
      </w:r>
    </w:p>
    <w:p w14:paraId="700DF01D" w14:textId="0D2A43F4" w:rsidR="005F3136" w:rsidRPr="005F3136" w:rsidRDefault="005F3136" w:rsidP="005F3136">
      <w:pPr>
        <w:pStyle w:val="Heading3"/>
        <w:rPr>
          <w:color w:val="767171" w:themeColor="background2" w:themeShade="80"/>
        </w:rPr>
      </w:pPr>
      <w:r w:rsidRPr="005F3136">
        <w:rPr>
          <w:color w:val="767171" w:themeColor="background2" w:themeShade="80"/>
        </w:rPr>
        <w:t xml:space="preserve">Associate </w:t>
      </w:r>
      <w:r w:rsidR="00A526B1">
        <w:rPr>
          <w:color w:val="767171" w:themeColor="background2" w:themeShade="80"/>
        </w:rPr>
        <w:t>- CSR</w:t>
      </w:r>
      <w:r w:rsidRPr="005F3136">
        <w:rPr>
          <w:color w:val="767171" w:themeColor="background2" w:themeShade="80"/>
        </w:rPr>
        <w:t xml:space="preserve"> </w:t>
      </w:r>
    </w:p>
    <w:p w14:paraId="61C18D4E" w14:textId="77777777" w:rsidR="005F3136" w:rsidRPr="005F3136" w:rsidRDefault="005F3136" w:rsidP="005F3136">
      <w:pPr>
        <w:pStyle w:val="Heading3"/>
        <w:rPr>
          <w:color w:val="C00000"/>
        </w:rPr>
      </w:pPr>
      <w:r w:rsidRPr="005F3136">
        <w:rPr>
          <w:noProof/>
          <w:color w:val="C00000"/>
        </w:rPr>
        <mc:AlternateContent>
          <mc:Choice Requires="wps">
            <w:drawing>
              <wp:anchor distT="0" distB="0" distL="114300" distR="114300" simplePos="0" relativeHeight="251660288" behindDoc="0" locked="0" layoutInCell="1" allowOverlap="1" wp14:anchorId="4ABEABA9" wp14:editId="0FCC4D96">
                <wp:simplePos x="0" y="0"/>
                <wp:positionH relativeFrom="column">
                  <wp:posOffset>-284216</wp:posOffset>
                </wp:positionH>
                <wp:positionV relativeFrom="paragraph">
                  <wp:posOffset>203200</wp:posOffset>
                </wp:positionV>
                <wp:extent cx="6622428"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6622428"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CE5861" id="Straight Connector 4"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4pt,16pt" to="499.0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" strokecolor="black [3213]" strokeweight="1.5pt">
                <v:stroke joinstyle="miter"/>
              </v:line>
            </w:pict>
          </mc:Fallback>
        </mc:AlternateContent>
      </w:r>
    </w:p>
    <w:p w14:paraId="593A670A" w14:textId="77777777" w:rsidR="005F3136" w:rsidRDefault="005F3136" w:rsidP="00C335B7">
      <w:pPr>
        <w:pStyle w:val="Heading3"/>
        <w:rPr>
          <w:color w:val="C00000"/>
        </w:rPr>
      </w:pPr>
    </w:p>
    <w:p w14:paraId="470DC9C2" w14:textId="37C344FD" w:rsidR="00C335B7" w:rsidRPr="001655CB" w:rsidRDefault="00C335B7" w:rsidP="00C335B7">
      <w:pPr>
        <w:pStyle w:val="Heading3"/>
        <w:rPr>
          <w:color w:val="C00000"/>
        </w:rPr>
      </w:pPr>
      <w:r w:rsidRPr="001655CB">
        <w:rPr>
          <w:color w:val="C00000"/>
        </w:rPr>
        <w:t>About us</w:t>
      </w:r>
    </w:p>
    <w:p w14:paraId="7701DF2E" w14:textId="77777777" w:rsidR="00C335B7" w:rsidRDefault="00C335B7" w:rsidP="00C335B7">
      <w:pPr>
        <w:spacing w:before="120" w:after="300" w:line="264" w:lineRule="auto"/>
        <w:rPr>
          <w:rFonts w:cs="Arial"/>
        </w:rPr>
      </w:pPr>
      <w:r w:rsidRPr="006461B3">
        <w:rPr>
          <w:rFonts w:cs="Arial"/>
        </w:rPr>
        <w:t>Sambodhi Research and Communications helps create high-impact knowledge and cataly</w:t>
      </w:r>
      <w:r>
        <w:rPr>
          <w:rFonts w:cs="Arial"/>
        </w:rPr>
        <w:t>z</w:t>
      </w:r>
      <w:r w:rsidRPr="006461B3">
        <w:rPr>
          <w:rFonts w:cs="Arial"/>
        </w:rPr>
        <w:t>e accountability in the public domain through its project management and monitoring and evaluation solutions. At Sambodhi, we offer objective, evidence-based support to implementers, government, donors and corporates. Over the past decade, we have emerged as a pioneer for developing cutting</w:t>
      </w:r>
      <w:r>
        <w:rPr>
          <w:rFonts w:cs="Arial"/>
        </w:rPr>
        <w:t>-</w:t>
      </w:r>
      <w:r w:rsidRPr="006461B3">
        <w:rPr>
          <w:rFonts w:cs="Arial"/>
        </w:rPr>
        <w:t>edge methodologies for evaluation of large</w:t>
      </w:r>
      <w:r>
        <w:rPr>
          <w:rFonts w:cs="Arial"/>
        </w:rPr>
        <w:t>-</w:t>
      </w:r>
      <w:r w:rsidRPr="006461B3">
        <w:rPr>
          <w:rFonts w:cs="Arial"/>
        </w:rPr>
        <w:t>scale development interventions. With a close-knit team of 100 professionals we work across South Asia, South East Asia and Sub-Saharan Africa. Headquartered at Noida (Delhi National Capital Region), India, we have full service regional offices in Phnom Penh (Cambodia) and Dar-e-Salam (Tanzania).  Sambodhi provides services to federal agencies, donors, foundations and corporates, in areas of public health, HIV/AIDS, nutrition, water and sanitation, environment, and renewable energy. We have made valuable contribution in monitoring, learning and evaluation programs and have influenced development policies and improved implementation efficiency.</w:t>
      </w:r>
    </w:p>
    <w:p w14:paraId="1DDBE166" w14:textId="77777777" w:rsidR="00C335B7" w:rsidRPr="00721EFB" w:rsidRDefault="00C335B7" w:rsidP="00C335B7">
      <w:pPr>
        <w:pStyle w:val="Heading3"/>
        <w:rPr>
          <w:color w:val="C00000"/>
        </w:rPr>
      </w:pPr>
      <w:r w:rsidRPr="00721EFB">
        <w:rPr>
          <w:color w:val="C00000"/>
        </w:rPr>
        <w:t>Job description</w:t>
      </w:r>
      <w:r>
        <w:rPr>
          <w:color w:val="C00000"/>
        </w:rPr>
        <w:t>:</w:t>
      </w:r>
    </w:p>
    <w:p w14:paraId="1762B8EF" w14:textId="77777777" w:rsidR="00C335B7" w:rsidRDefault="00C335B7" w:rsidP="00C335B7">
      <w:pPr>
        <w:spacing w:before="120" w:after="300" w:line="264"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5"/>
        <w:gridCol w:w="7555"/>
      </w:tblGrid>
      <w:tr w:rsidR="00C335B7" w:rsidRPr="00F52DBE" w14:paraId="1CC299A3" w14:textId="77777777" w:rsidTr="00B02895">
        <w:tc>
          <w:tcPr>
            <w:tcW w:w="1795" w:type="dxa"/>
          </w:tcPr>
          <w:p w14:paraId="415D691D" w14:textId="77777777" w:rsidR="00C335B7" w:rsidRPr="00F52DBE" w:rsidRDefault="00C335B7" w:rsidP="00B02895">
            <w:pPr>
              <w:spacing w:before="120" w:after="300"/>
              <w:rPr>
                <w:b/>
                <w:bCs/>
                <w:color w:val="3B3838" w:themeColor="background2" w:themeShade="40"/>
              </w:rPr>
            </w:pPr>
            <w:r w:rsidRPr="00F52DBE">
              <w:rPr>
                <w:rFonts w:cs="Arial"/>
                <w:b/>
                <w:bCs/>
                <w:color w:val="3B3838" w:themeColor="background2" w:themeShade="40"/>
              </w:rPr>
              <w:t>Job Title</w:t>
            </w:r>
          </w:p>
        </w:tc>
        <w:tc>
          <w:tcPr>
            <w:tcW w:w="7555" w:type="dxa"/>
          </w:tcPr>
          <w:p w14:paraId="37965188" w14:textId="3C860F43" w:rsidR="00C335B7" w:rsidRPr="00F52DBE" w:rsidRDefault="00C335B7" w:rsidP="00B02895">
            <w:pPr>
              <w:spacing w:before="120" w:after="300" w:line="264" w:lineRule="auto"/>
            </w:pPr>
            <w:r>
              <w:rPr>
                <w:rFonts w:cs="Arial"/>
              </w:rPr>
              <w:t>A</w:t>
            </w:r>
            <w:r w:rsidRPr="00F52DBE">
              <w:rPr>
                <w:rFonts w:cs="Arial"/>
              </w:rPr>
              <w:t>ssociate</w:t>
            </w:r>
            <w:r w:rsidR="005F3136">
              <w:rPr>
                <w:rFonts w:cs="Arial"/>
              </w:rPr>
              <w:t xml:space="preserve"> - CSR</w:t>
            </w:r>
            <w:r w:rsidRPr="00F52DBE">
              <w:rPr>
                <w:rFonts w:cs="Arial"/>
              </w:rPr>
              <w:t xml:space="preserve">  </w:t>
            </w:r>
          </w:p>
        </w:tc>
      </w:tr>
      <w:tr w:rsidR="00C335B7" w:rsidRPr="00F52DBE" w14:paraId="1637A572" w14:textId="77777777" w:rsidTr="00B02895">
        <w:tc>
          <w:tcPr>
            <w:tcW w:w="1795" w:type="dxa"/>
          </w:tcPr>
          <w:p w14:paraId="708CC3C6" w14:textId="77777777" w:rsidR="00C335B7" w:rsidRPr="00F52DBE" w:rsidRDefault="00C335B7" w:rsidP="00B02895">
            <w:pPr>
              <w:spacing w:before="120" w:after="300"/>
              <w:rPr>
                <w:rFonts w:cs="Arial"/>
                <w:b/>
                <w:bCs/>
                <w:color w:val="3B3838" w:themeColor="background2" w:themeShade="40"/>
              </w:rPr>
            </w:pPr>
            <w:r>
              <w:rPr>
                <w:rFonts w:cs="Arial"/>
                <w:b/>
                <w:bCs/>
                <w:color w:val="3B3838" w:themeColor="background2" w:themeShade="40"/>
              </w:rPr>
              <w:t>Duration</w:t>
            </w:r>
          </w:p>
        </w:tc>
        <w:tc>
          <w:tcPr>
            <w:tcW w:w="7555" w:type="dxa"/>
          </w:tcPr>
          <w:p w14:paraId="633F80A8" w14:textId="149511F6" w:rsidR="00C335B7" w:rsidRDefault="00C335B7" w:rsidP="00B02895">
            <w:pPr>
              <w:spacing w:before="120" w:after="300" w:line="264" w:lineRule="auto"/>
              <w:rPr>
                <w:rFonts w:cs="Arial"/>
              </w:rPr>
            </w:pPr>
            <w:r>
              <w:rPr>
                <w:rFonts w:cs="Arial"/>
              </w:rPr>
              <w:t>12 months</w:t>
            </w:r>
          </w:p>
        </w:tc>
      </w:tr>
      <w:tr w:rsidR="00C335B7" w:rsidRPr="00F52DBE" w14:paraId="060DE8C3" w14:textId="77777777" w:rsidTr="00B02895">
        <w:tc>
          <w:tcPr>
            <w:tcW w:w="1795" w:type="dxa"/>
          </w:tcPr>
          <w:p w14:paraId="6FD2B5EA" w14:textId="77777777" w:rsidR="00C335B7" w:rsidRPr="00F52DBE" w:rsidRDefault="00C335B7" w:rsidP="00B02895">
            <w:pPr>
              <w:spacing w:before="120" w:after="300"/>
              <w:rPr>
                <w:rFonts w:cs="Arial"/>
                <w:b/>
                <w:bCs/>
                <w:color w:val="3B3838" w:themeColor="background2" w:themeShade="40"/>
              </w:rPr>
            </w:pPr>
            <w:r w:rsidRPr="00F52DBE">
              <w:rPr>
                <w:rFonts w:cs="Arial"/>
                <w:b/>
                <w:bCs/>
                <w:color w:val="3B3838" w:themeColor="background2" w:themeShade="40"/>
              </w:rPr>
              <w:t>Job Summary</w:t>
            </w:r>
          </w:p>
        </w:tc>
        <w:tc>
          <w:tcPr>
            <w:tcW w:w="7555" w:type="dxa"/>
          </w:tcPr>
          <w:p w14:paraId="0199D85C" w14:textId="4DA0E8AF" w:rsidR="00C335B7" w:rsidRPr="00F52DBE" w:rsidRDefault="00C335B7" w:rsidP="00B02895">
            <w:pPr>
              <w:spacing w:before="120" w:after="300" w:line="264" w:lineRule="auto"/>
              <w:rPr>
                <w:rFonts w:cs="Arial"/>
              </w:rPr>
            </w:pPr>
            <w:r w:rsidRPr="00BE6DF6">
              <w:rPr>
                <w:color w:val="000000"/>
                <w:spacing w:val="-1"/>
              </w:rPr>
              <w:t>Sambodhi is currently looking to hire</w:t>
            </w:r>
            <w:r w:rsidR="002048CD">
              <w:rPr>
                <w:color w:val="000000"/>
                <w:spacing w:val="-1"/>
              </w:rPr>
              <w:t xml:space="preserve"> </w:t>
            </w:r>
            <w:r>
              <w:rPr>
                <w:color w:val="000000"/>
                <w:spacing w:val="-1"/>
              </w:rPr>
              <w:t>Associate</w:t>
            </w:r>
            <w:r w:rsidR="002048CD">
              <w:rPr>
                <w:color w:val="000000"/>
                <w:spacing w:val="-1"/>
              </w:rPr>
              <w:t xml:space="preserve"> in </w:t>
            </w:r>
            <w:r w:rsidR="003B4015">
              <w:rPr>
                <w:color w:val="000000"/>
                <w:spacing w:val="-1"/>
              </w:rPr>
              <w:t xml:space="preserve">the areas of </w:t>
            </w:r>
            <w:r w:rsidR="002048CD">
              <w:rPr>
                <w:color w:val="000000"/>
                <w:spacing w:val="-1"/>
              </w:rPr>
              <w:t>corporate social responsibility (CSR)</w:t>
            </w:r>
            <w:r>
              <w:rPr>
                <w:color w:val="000000"/>
                <w:spacing w:val="-1"/>
              </w:rPr>
              <w:t xml:space="preserve"> </w:t>
            </w:r>
            <w:r w:rsidRPr="00BE6DF6">
              <w:rPr>
                <w:color w:val="000000"/>
                <w:spacing w:val="-1"/>
              </w:rPr>
              <w:t xml:space="preserve">across India to provide technical and operational support to our </w:t>
            </w:r>
            <w:r w:rsidR="007F322F">
              <w:rPr>
                <w:color w:val="000000"/>
                <w:spacing w:val="-1"/>
              </w:rPr>
              <w:t xml:space="preserve">research, </w:t>
            </w:r>
            <w:r w:rsidRPr="00BE6DF6">
              <w:rPr>
                <w:color w:val="000000"/>
                <w:spacing w:val="-1"/>
              </w:rPr>
              <w:t xml:space="preserve">evaluation, </w:t>
            </w:r>
            <w:r>
              <w:rPr>
                <w:color w:val="000000"/>
                <w:spacing w:val="-1"/>
              </w:rPr>
              <w:t xml:space="preserve">monitoring </w:t>
            </w:r>
            <w:r w:rsidRPr="00BE6DF6">
              <w:rPr>
                <w:color w:val="000000"/>
                <w:spacing w:val="-1"/>
              </w:rPr>
              <w:t xml:space="preserve">and technical assistance </w:t>
            </w:r>
            <w:r>
              <w:rPr>
                <w:color w:val="000000"/>
                <w:spacing w:val="-1"/>
              </w:rPr>
              <w:t xml:space="preserve">to our Corporate Social Responsibility (CSR) mandates </w:t>
            </w:r>
            <w:r w:rsidRPr="00BE6DF6">
              <w:rPr>
                <w:color w:val="000000"/>
                <w:spacing w:val="-1"/>
              </w:rPr>
              <w:t xml:space="preserve">across India. The position is based at Sambodhi head office in Delhi-NCR and involves </w:t>
            </w:r>
            <w:r>
              <w:rPr>
                <w:color w:val="000000"/>
                <w:spacing w:val="-1"/>
              </w:rPr>
              <w:t>travel</w:t>
            </w:r>
            <w:r w:rsidR="00D94D6C">
              <w:rPr>
                <w:color w:val="000000"/>
                <w:spacing w:val="-1"/>
              </w:rPr>
              <w:t xml:space="preserve"> as per the requirement</w:t>
            </w:r>
            <w:r>
              <w:rPr>
                <w:color w:val="000000"/>
                <w:spacing w:val="-1"/>
              </w:rPr>
              <w:t xml:space="preserve">. The work-mix includes </w:t>
            </w:r>
            <w:r w:rsidR="00D94D6C">
              <w:rPr>
                <w:color w:val="000000"/>
                <w:spacing w:val="-1"/>
              </w:rPr>
              <w:t xml:space="preserve">research, </w:t>
            </w:r>
            <w:r>
              <w:rPr>
                <w:color w:val="000000"/>
                <w:spacing w:val="-1"/>
              </w:rPr>
              <w:t>project execution and field work</w:t>
            </w:r>
            <w:r>
              <w:rPr>
                <w:color w:val="000000"/>
              </w:rPr>
              <w:t>. This is an exciting and challenging opportunity to contribute to high quality multi-input development programs</w:t>
            </w:r>
          </w:p>
        </w:tc>
      </w:tr>
    </w:tbl>
    <w:p w14:paraId="5EA7422D" w14:textId="77777777" w:rsidR="00C335B7" w:rsidRDefault="00C335B7" w:rsidP="00C335B7">
      <w:pPr>
        <w:rPr>
          <w:rFonts w:cs="Arial"/>
          <w:b/>
          <w:bCs/>
          <w:color w:val="C00000"/>
        </w:rPr>
      </w:pPr>
    </w:p>
    <w:p w14:paraId="51A2ACAB" w14:textId="1CE46850" w:rsidR="00C335B7" w:rsidRPr="00045E34" w:rsidRDefault="00C335B7" w:rsidP="00C335B7">
      <w:pPr>
        <w:rPr>
          <w:rFonts w:cs="Arial"/>
          <w:b/>
          <w:bCs/>
          <w:color w:val="C00000"/>
        </w:rPr>
      </w:pPr>
      <w:r w:rsidRPr="00045E34">
        <w:rPr>
          <w:rFonts w:cs="Arial"/>
          <w:b/>
          <w:bCs/>
          <w:color w:val="C00000"/>
        </w:rPr>
        <w:t xml:space="preserve">Essential </w:t>
      </w:r>
      <w:r w:rsidRPr="00045E34">
        <w:rPr>
          <w:rFonts w:cs="Arial"/>
          <w:b/>
          <w:bCs/>
          <w:color w:val="C00000"/>
          <w:sz w:val="24"/>
          <w:szCs w:val="24"/>
        </w:rPr>
        <w:t>Functions</w:t>
      </w:r>
    </w:p>
    <w:p w14:paraId="68C7016C" w14:textId="77777777" w:rsidR="00C335B7" w:rsidRPr="00F52DBE" w:rsidRDefault="00C335B7" w:rsidP="00C335B7">
      <w:pPr>
        <w:spacing w:line="264" w:lineRule="auto"/>
        <w:rPr>
          <w:rFonts w:cs="Arial"/>
        </w:rPr>
      </w:pPr>
      <w:r w:rsidRPr="00F52DBE">
        <w:rPr>
          <w:rFonts w:cs="Arial"/>
        </w:rPr>
        <w:t xml:space="preserve">The candidate will perform the following key functions:  </w:t>
      </w:r>
    </w:p>
    <w:p w14:paraId="358E7C41" w14:textId="2DE49F7F" w:rsidR="00C335B7" w:rsidRPr="005159AA" w:rsidRDefault="00AE26CE" w:rsidP="00C335B7">
      <w:pPr>
        <w:pStyle w:val="ListParagraph"/>
        <w:numPr>
          <w:ilvl w:val="0"/>
          <w:numId w:val="1"/>
        </w:numPr>
        <w:rPr>
          <w:bCs/>
          <w:spacing w:val="2"/>
          <w:w w:val="105"/>
        </w:rPr>
      </w:pPr>
      <w:r>
        <w:rPr>
          <w:bCs/>
          <w:spacing w:val="2"/>
          <w:w w:val="105"/>
        </w:rPr>
        <w:t>Support to</w:t>
      </w:r>
      <w:r w:rsidR="00C335B7" w:rsidRPr="005159AA">
        <w:rPr>
          <w:bCs/>
          <w:spacing w:val="2"/>
          <w:w w:val="105"/>
        </w:rPr>
        <w:t xml:space="preserve"> coordination of projects including client liaison, coordination with field, data and support teams at various levels</w:t>
      </w:r>
    </w:p>
    <w:p w14:paraId="3641924B" w14:textId="738CEF00" w:rsidR="00C335B7" w:rsidRPr="005159AA" w:rsidRDefault="00C335B7" w:rsidP="00C335B7">
      <w:pPr>
        <w:pStyle w:val="ListParagraph"/>
        <w:numPr>
          <w:ilvl w:val="0"/>
          <w:numId w:val="1"/>
        </w:numPr>
        <w:rPr>
          <w:bCs/>
          <w:spacing w:val="2"/>
          <w:w w:val="105"/>
        </w:rPr>
      </w:pPr>
      <w:r w:rsidRPr="005159AA">
        <w:rPr>
          <w:bCs/>
          <w:spacing w:val="2"/>
          <w:w w:val="105"/>
        </w:rPr>
        <w:t>Manage project implementation and ensure data quality</w:t>
      </w:r>
      <w:r>
        <w:rPr>
          <w:bCs/>
          <w:spacing w:val="2"/>
          <w:w w:val="105"/>
        </w:rPr>
        <w:t xml:space="preserve"> for the CSR initiative </w:t>
      </w:r>
      <w:r w:rsidRPr="005159AA">
        <w:rPr>
          <w:bCs/>
          <w:spacing w:val="2"/>
          <w:w w:val="105"/>
        </w:rPr>
        <w:t>with active involvement in the pre-data collection stage including:</w:t>
      </w:r>
    </w:p>
    <w:p w14:paraId="0C96286E" w14:textId="77777777" w:rsidR="00C335B7" w:rsidRPr="005159AA" w:rsidRDefault="00C335B7" w:rsidP="00C335B7">
      <w:pPr>
        <w:pStyle w:val="ListParagraph"/>
        <w:numPr>
          <w:ilvl w:val="0"/>
          <w:numId w:val="2"/>
        </w:numPr>
        <w:rPr>
          <w:bCs/>
          <w:spacing w:val="2"/>
          <w:w w:val="105"/>
        </w:rPr>
      </w:pPr>
      <w:r w:rsidRPr="005159AA">
        <w:rPr>
          <w:bCs/>
          <w:spacing w:val="2"/>
          <w:w w:val="105"/>
        </w:rPr>
        <w:lastRenderedPageBreak/>
        <w:t>Development, pre-testing and finalization of data collection instruments and protocols</w:t>
      </w:r>
    </w:p>
    <w:p w14:paraId="6F4DC4F9" w14:textId="5C264115" w:rsidR="00C335B7" w:rsidRPr="005159AA" w:rsidRDefault="00C335B7" w:rsidP="00C335B7">
      <w:pPr>
        <w:pStyle w:val="ListParagraph"/>
        <w:numPr>
          <w:ilvl w:val="0"/>
          <w:numId w:val="2"/>
        </w:numPr>
        <w:rPr>
          <w:bCs/>
          <w:spacing w:val="2"/>
          <w:w w:val="105"/>
        </w:rPr>
      </w:pPr>
      <w:r w:rsidRPr="005159AA">
        <w:rPr>
          <w:spacing w:val="-1"/>
        </w:rPr>
        <w:t xml:space="preserve">Implement sampling strategy including sample </w:t>
      </w:r>
      <w:r w:rsidR="00A526B1" w:rsidRPr="005159AA">
        <w:rPr>
          <w:spacing w:val="-1"/>
        </w:rPr>
        <w:t>distribution.</w:t>
      </w:r>
    </w:p>
    <w:p w14:paraId="7D04C53D" w14:textId="77777777" w:rsidR="00C335B7" w:rsidRPr="005159AA" w:rsidRDefault="00C335B7" w:rsidP="00C335B7">
      <w:pPr>
        <w:pStyle w:val="ListParagraph"/>
        <w:ind w:left="2175"/>
        <w:rPr>
          <w:bCs/>
          <w:spacing w:val="2"/>
          <w:w w:val="105"/>
        </w:rPr>
      </w:pPr>
    </w:p>
    <w:p w14:paraId="4231D0E5" w14:textId="4EF962C8" w:rsidR="00680A68" w:rsidRDefault="00680A68" w:rsidP="00C335B7">
      <w:pPr>
        <w:pStyle w:val="ListParagraph"/>
        <w:numPr>
          <w:ilvl w:val="0"/>
          <w:numId w:val="3"/>
        </w:numPr>
        <w:rPr>
          <w:bCs/>
          <w:spacing w:val="2"/>
          <w:w w:val="105"/>
        </w:rPr>
      </w:pPr>
      <w:r>
        <w:rPr>
          <w:bCs/>
          <w:spacing w:val="2"/>
          <w:w w:val="105"/>
        </w:rPr>
        <w:t>Support to research and evaluation of CSR projects as per the need</w:t>
      </w:r>
    </w:p>
    <w:p w14:paraId="3B0FC27A" w14:textId="5BC8D21F" w:rsidR="00C335B7" w:rsidRPr="005159AA" w:rsidRDefault="00C335B7" w:rsidP="00C335B7">
      <w:pPr>
        <w:pStyle w:val="ListParagraph"/>
        <w:numPr>
          <w:ilvl w:val="0"/>
          <w:numId w:val="3"/>
        </w:numPr>
        <w:rPr>
          <w:bCs/>
          <w:spacing w:val="2"/>
          <w:w w:val="105"/>
        </w:rPr>
      </w:pPr>
      <w:r w:rsidRPr="005159AA">
        <w:rPr>
          <w:bCs/>
          <w:spacing w:val="2"/>
          <w:w w:val="105"/>
        </w:rPr>
        <w:t>Travel extensively to different project locations for monitoring of data collection and field activities</w:t>
      </w:r>
    </w:p>
    <w:p w14:paraId="66A48BF9" w14:textId="06304AB6" w:rsidR="00C335B7" w:rsidRPr="005159AA" w:rsidRDefault="00C335B7" w:rsidP="00C335B7">
      <w:pPr>
        <w:pStyle w:val="ListParagraph"/>
        <w:numPr>
          <w:ilvl w:val="0"/>
          <w:numId w:val="3"/>
        </w:numPr>
        <w:rPr>
          <w:bCs/>
          <w:spacing w:val="2"/>
          <w:w w:val="105"/>
        </w:rPr>
      </w:pPr>
      <w:r w:rsidRPr="005159AA">
        <w:rPr>
          <w:bCs/>
          <w:spacing w:val="2"/>
          <w:w w:val="105"/>
        </w:rPr>
        <w:t xml:space="preserve">Collate data and prepare comprehensive data analysis plans and </w:t>
      </w:r>
      <w:r w:rsidR="00A526B1" w:rsidRPr="005159AA">
        <w:rPr>
          <w:bCs/>
          <w:spacing w:val="2"/>
          <w:w w:val="105"/>
        </w:rPr>
        <w:t>protocols.</w:t>
      </w:r>
    </w:p>
    <w:p w14:paraId="519ABE80" w14:textId="77777777" w:rsidR="00C335B7" w:rsidRPr="005159AA" w:rsidRDefault="00C335B7" w:rsidP="00C335B7">
      <w:pPr>
        <w:pStyle w:val="ListParagraph"/>
        <w:numPr>
          <w:ilvl w:val="0"/>
          <w:numId w:val="3"/>
        </w:numPr>
        <w:rPr>
          <w:bCs/>
          <w:spacing w:val="2"/>
          <w:w w:val="105"/>
        </w:rPr>
      </w:pPr>
      <w:r w:rsidRPr="005159AA">
        <w:rPr>
          <w:bCs/>
          <w:spacing w:val="2"/>
          <w:w w:val="105"/>
        </w:rPr>
        <w:t>Analyze data using appropriate software programs viz. SPSS, STATA, SAS, EXCEL, CS Pro, EPI etc.</w:t>
      </w:r>
    </w:p>
    <w:p w14:paraId="388B15AF" w14:textId="7DD6C435" w:rsidR="00C335B7" w:rsidRPr="005159AA" w:rsidRDefault="00C335B7" w:rsidP="00C335B7">
      <w:pPr>
        <w:pStyle w:val="ListParagraph"/>
        <w:numPr>
          <w:ilvl w:val="0"/>
          <w:numId w:val="3"/>
        </w:numPr>
        <w:rPr>
          <w:bCs/>
          <w:spacing w:val="2"/>
          <w:w w:val="105"/>
        </w:rPr>
      </w:pPr>
      <w:r w:rsidRPr="005159AA">
        <w:rPr>
          <w:bCs/>
          <w:spacing w:val="2"/>
          <w:w w:val="105"/>
        </w:rPr>
        <w:t xml:space="preserve">Prepare detailed reports to document research </w:t>
      </w:r>
      <w:r w:rsidR="00A526B1" w:rsidRPr="005159AA">
        <w:rPr>
          <w:bCs/>
          <w:spacing w:val="2"/>
          <w:w w:val="105"/>
        </w:rPr>
        <w:t>findings.</w:t>
      </w:r>
    </w:p>
    <w:p w14:paraId="4ACBA49A" w14:textId="77777777" w:rsidR="00C335B7" w:rsidRPr="005159AA" w:rsidRDefault="00C335B7" w:rsidP="00C335B7">
      <w:pPr>
        <w:pStyle w:val="ListParagraph"/>
        <w:numPr>
          <w:ilvl w:val="0"/>
          <w:numId w:val="3"/>
        </w:numPr>
        <w:rPr>
          <w:bCs/>
          <w:spacing w:val="2"/>
          <w:w w:val="105"/>
        </w:rPr>
      </w:pPr>
      <w:r w:rsidRPr="005159AA">
        <w:rPr>
          <w:bCs/>
          <w:spacing w:val="2"/>
          <w:w w:val="105"/>
        </w:rPr>
        <w:t>Develop proposals including quantitative and qualitative methodologies in response to request from potential clients</w:t>
      </w:r>
    </w:p>
    <w:p w14:paraId="01769379" w14:textId="77777777" w:rsidR="00C335B7" w:rsidRPr="005159AA" w:rsidRDefault="00C335B7" w:rsidP="00C335B7">
      <w:pPr>
        <w:rPr>
          <w:bCs/>
          <w:i/>
          <w:iCs/>
          <w:spacing w:val="2"/>
          <w:w w:val="105"/>
        </w:rPr>
      </w:pPr>
    </w:p>
    <w:p w14:paraId="3D042F2C" w14:textId="77777777" w:rsidR="00C335B7" w:rsidRPr="005159AA" w:rsidRDefault="00C335B7" w:rsidP="00C335B7">
      <w:pPr>
        <w:rPr>
          <w:bCs/>
          <w:i/>
          <w:iCs/>
          <w:spacing w:val="2"/>
          <w:w w:val="105"/>
        </w:rPr>
      </w:pPr>
      <w:r w:rsidRPr="005159AA">
        <w:rPr>
          <w:bCs/>
          <w:i/>
          <w:iCs/>
          <w:spacing w:val="2"/>
          <w:w w:val="105"/>
        </w:rPr>
        <w:t>The above essential functions are representative of major duties of positions in this job. Specific duties and responsibilities may vary. Other duties may be assigned like the above consistent with the knowledge, skills and abilities required for the job.</w:t>
      </w:r>
    </w:p>
    <w:p w14:paraId="649276E3" w14:textId="77777777" w:rsidR="00C335B7" w:rsidRDefault="00C335B7" w:rsidP="00C335B7">
      <w:pPr>
        <w:rPr>
          <w:rStyle w:val="Heading3Char"/>
          <w:color w:val="C00000"/>
        </w:rPr>
      </w:pPr>
    </w:p>
    <w:p w14:paraId="61E7C7D7" w14:textId="6A60C14C" w:rsidR="00C335B7" w:rsidRPr="001655CB" w:rsidRDefault="00C335B7" w:rsidP="00C335B7">
      <w:pPr>
        <w:tabs>
          <w:tab w:val="left" w:pos="1195"/>
        </w:tabs>
        <w:rPr>
          <w:rStyle w:val="Heading3Char"/>
          <w:color w:val="C00000"/>
        </w:rPr>
      </w:pPr>
      <w:r w:rsidRPr="001655CB">
        <w:rPr>
          <w:rStyle w:val="Heading3Char"/>
          <w:color w:val="C00000"/>
        </w:rPr>
        <w:t xml:space="preserve">Desired profile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7"/>
        <w:gridCol w:w="6390"/>
      </w:tblGrid>
      <w:tr w:rsidR="00C335B7" w:rsidRPr="00F52DBE" w14:paraId="48C9FB34" w14:textId="77777777" w:rsidTr="00B02895">
        <w:trPr>
          <w:trHeight w:val="679"/>
        </w:trPr>
        <w:tc>
          <w:tcPr>
            <w:tcW w:w="2237" w:type="dxa"/>
          </w:tcPr>
          <w:p w14:paraId="13EA7A18" w14:textId="77777777" w:rsidR="00C335B7" w:rsidRPr="00F52DBE" w:rsidRDefault="00C335B7" w:rsidP="00B02895">
            <w:pPr>
              <w:spacing w:before="120" w:after="300"/>
              <w:rPr>
                <w:b/>
                <w:bCs/>
                <w:color w:val="3B3838" w:themeColor="background2" w:themeShade="40"/>
              </w:rPr>
            </w:pPr>
            <w:r>
              <w:rPr>
                <w:b/>
                <w:bCs/>
                <w:color w:val="3B3838" w:themeColor="background2" w:themeShade="40"/>
              </w:rPr>
              <w:t>Education</w:t>
            </w:r>
          </w:p>
        </w:tc>
        <w:tc>
          <w:tcPr>
            <w:tcW w:w="6390" w:type="dxa"/>
          </w:tcPr>
          <w:p w14:paraId="2303185A" w14:textId="51800611" w:rsidR="00C335B7" w:rsidRPr="00837978" w:rsidRDefault="00C335B7" w:rsidP="00837978">
            <w:pPr>
              <w:tabs>
                <w:tab w:val="right" w:pos="9449"/>
              </w:tabs>
              <w:spacing w:before="144"/>
              <w:rPr>
                <w:b/>
                <w:color w:val="3A3838"/>
                <w:spacing w:val="-10"/>
                <w:w w:val="105"/>
              </w:rPr>
            </w:pPr>
            <w:r>
              <w:rPr>
                <w:color w:val="000000"/>
                <w:spacing w:val="1"/>
              </w:rPr>
              <w:t xml:space="preserve">Postgraduate degree in Rural Management, Social Sciences, Social </w:t>
            </w:r>
            <w:r>
              <w:rPr>
                <w:color w:val="000000"/>
              </w:rPr>
              <w:t>Work, Public Policy, Public Health, Economics, or related discipline</w:t>
            </w:r>
          </w:p>
        </w:tc>
      </w:tr>
      <w:tr w:rsidR="00C335B7" w:rsidRPr="00F52DBE" w14:paraId="317CB7F7" w14:textId="77777777" w:rsidTr="00B02895">
        <w:trPr>
          <w:trHeight w:val="1735"/>
        </w:trPr>
        <w:tc>
          <w:tcPr>
            <w:tcW w:w="2237" w:type="dxa"/>
          </w:tcPr>
          <w:p w14:paraId="07B6D0D0" w14:textId="77777777" w:rsidR="00C335B7" w:rsidRPr="00F52DBE" w:rsidRDefault="00C335B7" w:rsidP="00B02895">
            <w:pPr>
              <w:spacing w:before="120" w:after="300"/>
              <w:rPr>
                <w:rFonts w:cs="Arial"/>
                <w:b/>
                <w:bCs/>
                <w:color w:val="3B3838" w:themeColor="background2" w:themeShade="40"/>
              </w:rPr>
            </w:pPr>
            <w:r>
              <w:rPr>
                <w:rFonts w:cs="Arial"/>
                <w:b/>
                <w:bCs/>
                <w:color w:val="3B3838" w:themeColor="background2" w:themeShade="40"/>
              </w:rPr>
              <w:t>Experience</w:t>
            </w:r>
          </w:p>
        </w:tc>
        <w:tc>
          <w:tcPr>
            <w:tcW w:w="6390" w:type="dxa"/>
          </w:tcPr>
          <w:p w14:paraId="0B7563A7" w14:textId="3D8B7F28" w:rsidR="00C335B7" w:rsidRPr="00A92650" w:rsidRDefault="00C335B7" w:rsidP="00B02895">
            <w:pPr>
              <w:spacing w:before="120" w:after="300"/>
              <w:rPr>
                <w:rFonts w:cs="Arial"/>
              </w:rPr>
            </w:pPr>
            <w:r w:rsidRPr="00A92650">
              <w:rPr>
                <w:rFonts w:cs="Arial"/>
              </w:rPr>
              <w:t xml:space="preserve">0-3 years of progressively responsible experience in </w:t>
            </w:r>
            <w:r w:rsidR="009F1870">
              <w:rPr>
                <w:rFonts w:cs="Arial"/>
              </w:rPr>
              <w:t>Impact Assessment and designing of CSR Initiative program.</w:t>
            </w:r>
          </w:p>
        </w:tc>
      </w:tr>
    </w:tbl>
    <w:p w14:paraId="18AA3E59" w14:textId="77777777" w:rsidR="00C335B7" w:rsidRPr="001655CB" w:rsidRDefault="00C335B7" w:rsidP="00C335B7">
      <w:pPr>
        <w:tabs>
          <w:tab w:val="left" w:pos="1195"/>
        </w:tabs>
        <w:rPr>
          <w:rStyle w:val="Heading3Char"/>
          <w:color w:val="C00000"/>
        </w:rPr>
      </w:pPr>
      <w:r w:rsidRPr="001655CB">
        <w:rPr>
          <w:rStyle w:val="Heading3Char"/>
          <w:color w:val="C00000"/>
        </w:rPr>
        <w:t>Personal Competencies</w:t>
      </w:r>
    </w:p>
    <w:p w14:paraId="562697F9" w14:textId="2A053EBC" w:rsidR="00C335B7" w:rsidRPr="002A3A15" w:rsidRDefault="00C335B7" w:rsidP="005F3136">
      <w:pPr>
        <w:pStyle w:val="ListParagraph"/>
        <w:numPr>
          <w:ilvl w:val="0"/>
          <w:numId w:val="7"/>
        </w:numPr>
        <w:rPr>
          <w:rFonts w:cs="Arial"/>
        </w:rPr>
      </w:pPr>
      <w:r w:rsidRPr="002A3A15">
        <w:rPr>
          <w:rFonts w:cs="Arial"/>
        </w:rPr>
        <w:t xml:space="preserve">Knowledge of </w:t>
      </w:r>
      <w:r w:rsidR="009F1870">
        <w:rPr>
          <w:rFonts w:cs="Arial"/>
        </w:rPr>
        <w:t xml:space="preserve">Impact </w:t>
      </w:r>
      <w:r w:rsidRPr="002A3A15">
        <w:rPr>
          <w:rFonts w:cs="Arial"/>
        </w:rPr>
        <w:t>Evaluation</w:t>
      </w:r>
      <w:r w:rsidR="009F1870">
        <w:rPr>
          <w:rFonts w:cs="Arial"/>
        </w:rPr>
        <w:t xml:space="preserve"> Assessment</w:t>
      </w:r>
      <w:r w:rsidRPr="002A3A15">
        <w:rPr>
          <w:rFonts w:cs="Arial"/>
        </w:rPr>
        <w:t>, Data Analysis and related aspects</w:t>
      </w:r>
      <w:r w:rsidR="009F1870">
        <w:rPr>
          <w:rFonts w:cs="Arial"/>
        </w:rPr>
        <w:t xml:space="preserve"> (CSR experience is preferable)</w:t>
      </w:r>
    </w:p>
    <w:p w14:paraId="21A11BC7" w14:textId="2959A0FF" w:rsidR="00C335B7" w:rsidRPr="002A3A15" w:rsidRDefault="00C335B7" w:rsidP="005F3136">
      <w:pPr>
        <w:pStyle w:val="ListParagraph"/>
        <w:numPr>
          <w:ilvl w:val="0"/>
          <w:numId w:val="7"/>
        </w:numPr>
        <w:rPr>
          <w:rFonts w:cs="Arial"/>
        </w:rPr>
      </w:pPr>
      <w:r w:rsidRPr="002A3A15">
        <w:rPr>
          <w:rFonts w:cs="Arial"/>
        </w:rPr>
        <w:t xml:space="preserve">Ability to operate effectively in </w:t>
      </w:r>
      <w:r w:rsidR="009F1870" w:rsidRPr="002A3A15">
        <w:rPr>
          <w:rFonts w:cs="Arial"/>
        </w:rPr>
        <w:t>teams.</w:t>
      </w:r>
    </w:p>
    <w:p w14:paraId="3CB35F7C" w14:textId="77777777" w:rsidR="00C335B7" w:rsidRPr="002A3A15" w:rsidRDefault="00C335B7" w:rsidP="005F3136">
      <w:pPr>
        <w:pStyle w:val="ListParagraph"/>
        <w:numPr>
          <w:ilvl w:val="0"/>
          <w:numId w:val="7"/>
        </w:numPr>
        <w:rPr>
          <w:rFonts w:cs="Arial"/>
        </w:rPr>
      </w:pPr>
      <w:r w:rsidRPr="002A3A15">
        <w:rPr>
          <w:rFonts w:cs="Arial"/>
        </w:rPr>
        <w:t>Excellent written and verbal communication and presentation skills</w:t>
      </w:r>
    </w:p>
    <w:p w14:paraId="4862E8BF" w14:textId="191C366D" w:rsidR="00C335B7" w:rsidRPr="002A3A15" w:rsidRDefault="009F1870" w:rsidP="005F3136">
      <w:pPr>
        <w:pStyle w:val="ListParagraph"/>
        <w:numPr>
          <w:ilvl w:val="0"/>
          <w:numId w:val="7"/>
        </w:numPr>
        <w:rPr>
          <w:rFonts w:cs="Arial"/>
        </w:rPr>
      </w:pPr>
      <w:r w:rsidRPr="002A3A15">
        <w:rPr>
          <w:rFonts w:cs="Arial"/>
        </w:rPr>
        <w:t>A willingness</w:t>
      </w:r>
      <w:r w:rsidR="00C335B7" w:rsidRPr="002A3A15">
        <w:rPr>
          <w:rFonts w:cs="Arial"/>
        </w:rPr>
        <w:t xml:space="preserve"> to travel </w:t>
      </w:r>
      <w:r w:rsidRPr="002A3A15">
        <w:rPr>
          <w:rFonts w:cs="Arial"/>
        </w:rPr>
        <w:t>extensively.</w:t>
      </w:r>
    </w:p>
    <w:p w14:paraId="1587B2EB" w14:textId="21A231D7" w:rsidR="00C335B7" w:rsidRPr="002A3A15" w:rsidRDefault="00C335B7" w:rsidP="005F3136">
      <w:pPr>
        <w:pStyle w:val="ListParagraph"/>
        <w:numPr>
          <w:ilvl w:val="0"/>
          <w:numId w:val="7"/>
        </w:numPr>
        <w:rPr>
          <w:rFonts w:cs="Arial"/>
        </w:rPr>
      </w:pPr>
      <w:r w:rsidRPr="002A3A15">
        <w:rPr>
          <w:rFonts w:cs="Arial"/>
        </w:rPr>
        <w:t xml:space="preserve">High level of involvement, </w:t>
      </w:r>
      <w:r w:rsidR="005F3136" w:rsidRPr="002A3A15">
        <w:rPr>
          <w:rFonts w:cs="Arial"/>
        </w:rPr>
        <w:t>engagement,</w:t>
      </w:r>
      <w:r w:rsidRPr="002A3A15">
        <w:rPr>
          <w:rFonts w:cs="Arial"/>
        </w:rPr>
        <w:t xml:space="preserve"> and ownership</w:t>
      </w:r>
    </w:p>
    <w:p w14:paraId="11E79872" w14:textId="12FC8D8D" w:rsidR="00C335B7" w:rsidRDefault="00C335B7" w:rsidP="005F3136">
      <w:pPr>
        <w:pStyle w:val="ListParagraph"/>
        <w:numPr>
          <w:ilvl w:val="0"/>
          <w:numId w:val="7"/>
        </w:numPr>
        <w:rPr>
          <w:rFonts w:cs="Arial"/>
        </w:rPr>
      </w:pPr>
      <w:r w:rsidRPr="002A3A15">
        <w:rPr>
          <w:rFonts w:cs="Arial"/>
        </w:rPr>
        <w:t xml:space="preserve">Strong time management skill and ability to </w:t>
      </w:r>
      <w:r w:rsidR="005F3136" w:rsidRPr="002A3A15">
        <w:rPr>
          <w:rFonts w:cs="Arial"/>
        </w:rPr>
        <w:t>prioritize.</w:t>
      </w:r>
    </w:p>
    <w:p w14:paraId="7CD0144B" w14:textId="77777777" w:rsidR="00C335B7" w:rsidRPr="001655CB" w:rsidRDefault="00C335B7" w:rsidP="005F3136">
      <w:pPr>
        <w:pStyle w:val="ListParagraph"/>
        <w:numPr>
          <w:ilvl w:val="0"/>
          <w:numId w:val="7"/>
        </w:numPr>
        <w:rPr>
          <w:rStyle w:val="Heading3Char"/>
          <w:rFonts w:cs="Arial"/>
          <w:b w:val="0"/>
        </w:rPr>
      </w:pPr>
      <w:r w:rsidRPr="001655CB">
        <w:rPr>
          <w:rFonts w:cs="Arial"/>
        </w:rPr>
        <w:t>Strong interpersonal and negotiation ability</w:t>
      </w:r>
      <w:r w:rsidRPr="001655CB">
        <w:rPr>
          <w:rStyle w:val="Heading3Char"/>
          <w:color w:val="C00000"/>
        </w:rPr>
        <w:t xml:space="preserve"> </w:t>
      </w:r>
    </w:p>
    <w:p w14:paraId="55A77B01" w14:textId="77777777" w:rsidR="00C335B7" w:rsidRDefault="00C335B7" w:rsidP="00C335B7">
      <w:pPr>
        <w:rPr>
          <w:rStyle w:val="Heading3Char"/>
          <w:color w:val="C00000"/>
        </w:rPr>
      </w:pPr>
    </w:p>
    <w:p w14:paraId="4D2C8E00" w14:textId="77777777" w:rsidR="001D43CB" w:rsidRDefault="001D43CB"/>
    <w:sectPr w:rsidR="001D43C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95F954" w14:textId="77777777" w:rsidR="00A35804" w:rsidRDefault="00A35804" w:rsidP="005F3136">
      <w:pPr>
        <w:spacing w:after="0" w:line="240" w:lineRule="auto"/>
      </w:pPr>
      <w:r>
        <w:separator/>
      </w:r>
    </w:p>
  </w:endnote>
  <w:endnote w:type="continuationSeparator" w:id="0">
    <w:p w14:paraId="144D8F07" w14:textId="77777777" w:rsidR="00A35804" w:rsidRDefault="00A35804" w:rsidP="005F31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A58A3A" w14:textId="77777777" w:rsidR="00A35804" w:rsidRDefault="00A35804" w:rsidP="005F3136">
      <w:pPr>
        <w:spacing w:after="0" w:line="240" w:lineRule="auto"/>
      </w:pPr>
      <w:r>
        <w:separator/>
      </w:r>
    </w:p>
  </w:footnote>
  <w:footnote w:type="continuationSeparator" w:id="0">
    <w:p w14:paraId="25F497C9" w14:textId="77777777" w:rsidR="00A35804" w:rsidRDefault="00A35804" w:rsidP="005F31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8360A" w14:textId="6D5F50A3" w:rsidR="005F3136" w:rsidRDefault="005F3136">
    <w:pPr>
      <w:pStyle w:val="Header"/>
    </w:pPr>
    <w:r w:rsidRPr="005F3136">
      <w:rPr>
        <w:rFonts w:eastAsiaTheme="majorEastAsia" w:cstheme="majorBidi"/>
        <w:b/>
        <w:noProof/>
        <w:color w:val="C00000"/>
        <w:sz w:val="24"/>
        <w:szCs w:val="21"/>
      </w:rPr>
      <w:drawing>
        <wp:anchor distT="0" distB="0" distL="114300" distR="114300" simplePos="0" relativeHeight="251659264" behindDoc="0" locked="0" layoutInCell="1" allowOverlap="1" wp14:anchorId="7CA57DF0" wp14:editId="27FE4EEF">
          <wp:simplePos x="0" y="0"/>
          <wp:positionH relativeFrom="column">
            <wp:posOffset>5245100</wp:posOffset>
          </wp:positionH>
          <wp:positionV relativeFrom="paragraph">
            <wp:posOffset>-88900</wp:posOffset>
          </wp:positionV>
          <wp:extent cx="1149350" cy="313690"/>
          <wp:effectExtent l="0" t="0" r="0" b="0"/>
          <wp:wrapSquare wrapText="bothSides"/>
          <wp:docPr id="2" name="Picture 2" descr="A red circl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red circle with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9350" cy="3136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70597"/>
    <w:multiLevelType w:val="hybridMultilevel"/>
    <w:tmpl w:val="12243E2A"/>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24435FFC"/>
    <w:multiLevelType w:val="hybridMultilevel"/>
    <w:tmpl w:val="1102EB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5F56843"/>
    <w:multiLevelType w:val="hybridMultilevel"/>
    <w:tmpl w:val="D46025B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942791A"/>
    <w:multiLevelType w:val="hybridMultilevel"/>
    <w:tmpl w:val="72C0A3D8"/>
    <w:lvl w:ilvl="0" w:tplc="40090003">
      <w:start w:val="1"/>
      <w:numFmt w:val="bullet"/>
      <w:lvlText w:val="o"/>
      <w:lvlJc w:val="left"/>
      <w:pPr>
        <w:ind w:left="2175" w:hanging="360"/>
      </w:pPr>
      <w:rPr>
        <w:rFonts w:ascii="Courier New" w:hAnsi="Courier New" w:cs="Courier New" w:hint="default"/>
      </w:rPr>
    </w:lvl>
    <w:lvl w:ilvl="1" w:tplc="40090003" w:tentative="1">
      <w:start w:val="1"/>
      <w:numFmt w:val="bullet"/>
      <w:lvlText w:val="o"/>
      <w:lvlJc w:val="left"/>
      <w:pPr>
        <w:ind w:left="2895" w:hanging="360"/>
      </w:pPr>
      <w:rPr>
        <w:rFonts w:ascii="Courier New" w:hAnsi="Courier New" w:cs="Courier New" w:hint="default"/>
      </w:rPr>
    </w:lvl>
    <w:lvl w:ilvl="2" w:tplc="40090005">
      <w:start w:val="1"/>
      <w:numFmt w:val="bullet"/>
      <w:lvlText w:val=""/>
      <w:lvlJc w:val="left"/>
      <w:pPr>
        <w:ind w:left="3615" w:hanging="360"/>
      </w:pPr>
      <w:rPr>
        <w:rFonts w:ascii="Wingdings" w:hAnsi="Wingdings" w:hint="default"/>
      </w:rPr>
    </w:lvl>
    <w:lvl w:ilvl="3" w:tplc="40090001" w:tentative="1">
      <w:start w:val="1"/>
      <w:numFmt w:val="bullet"/>
      <w:lvlText w:val=""/>
      <w:lvlJc w:val="left"/>
      <w:pPr>
        <w:ind w:left="4335" w:hanging="360"/>
      </w:pPr>
      <w:rPr>
        <w:rFonts w:ascii="Symbol" w:hAnsi="Symbol" w:hint="default"/>
      </w:rPr>
    </w:lvl>
    <w:lvl w:ilvl="4" w:tplc="40090003" w:tentative="1">
      <w:start w:val="1"/>
      <w:numFmt w:val="bullet"/>
      <w:lvlText w:val="o"/>
      <w:lvlJc w:val="left"/>
      <w:pPr>
        <w:ind w:left="5055" w:hanging="360"/>
      </w:pPr>
      <w:rPr>
        <w:rFonts w:ascii="Courier New" w:hAnsi="Courier New" w:cs="Courier New" w:hint="default"/>
      </w:rPr>
    </w:lvl>
    <w:lvl w:ilvl="5" w:tplc="40090005" w:tentative="1">
      <w:start w:val="1"/>
      <w:numFmt w:val="bullet"/>
      <w:lvlText w:val=""/>
      <w:lvlJc w:val="left"/>
      <w:pPr>
        <w:ind w:left="5775" w:hanging="360"/>
      </w:pPr>
      <w:rPr>
        <w:rFonts w:ascii="Wingdings" w:hAnsi="Wingdings" w:hint="default"/>
      </w:rPr>
    </w:lvl>
    <w:lvl w:ilvl="6" w:tplc="40090001" w:tentative="1">
      <w:start w:val="1"/>
      <w:numFmt w:val="bullet"/>
      <w:lvlText w:val=""/>
      <w:lvlJc w:val="left"/>
      <w:pPr>
        <w:ind w:left="6495" w:hanging="360"/>
      </w:pPr>
      <w:rPr>
        <w:rFonts w:ascii="Symbol" w:hAnsi="Symbol" w:hint="default"/>
      </w:rPr>
    </w:lvl>
    <w:lvl w:ilvl="7" w:tplc="40090003" w:tentative="1">
      <w:start w:val="1"/>
      <w:numFmt w:val="bullet"/>
      <w:lvlText w:val="o"/>
      <w:lvlJc w:val="left"/>
      <w:pPr>
        <w:ind w:left="7215" w:hanging="360"/>
      </w:pPr>
      <w:rPr>
        <w:rFonts w:ascii="Courier New" w:hAnsi="Courier New" w:cs="Courier New" w:hint="default"/>
      </w:rPr>
    </w:lvl>
    <w:lvl w:ilvl="8" w:tplc="40090005" w:tentative="1">
      <w:start w:val="1"/>
      <w:numFmt w:val="bullet"/>
      <w:lvlText w:val=""/>
      <w:lvlJc w:val="left"/>
      <w:pPr>
        <w:ind w:left="7935" w:hanging="360"/>
      </w:pPr>
      <w:rPr>
        <w:rFonts w:ascii="Wingdings" w:hAnsi="Wingdings" w:hint="default"/>
      </w:rPr>
    </w:lvl>
  </w:abstractNum>
  <w:abstractNum w:abstractNumId="4" w15:restartNumberingAfterBreak="0">
    <w:nsid w:val="2E2200DA"/>
    <w:multiLevelType w:val="hybridMultilevel"/>
    <w:tmpl w:val="DA604E2A"/>
    <w:lvl w:ilvl="0" w:tplc="40090001">
      <w:start w:val="1"/>
      <w:numFmt w:val="bullet"/>
      <w:lvlText w:val=""/>
      <w:lvlJc w:val="left"/>
      <w:pPr>
        <w:ind w:left="1008" w:hanging="360"/>
      </w:pPr>
      <w:rPr>
        <w:rFonts w:ascii="Symbol" w:hAnsi="Symbol" w:hint="default"/>
      </w:rPr>
    </w:lvl>
    <w:lvl w:ilvl="1" w:tplc="40090003" w:tentative="1">
      <w:start w:val="1"/>
      <w:numFmt w:val="bullet"/>
      <w:lvlText w:val="o"/>
      <w:lvlJc w:val="left"/>
      <w:pPr>
        <w:ind w:left="1728" w:hanging="360"/>
      </w:pPr>
      <w:rPr>
        <w:rFonts w:ascii="Courier New" w:hAnsi="Courier New" w:cs="Courier New" w:hint="default"/>
      </w:rPr>
    </w:lvl>
    <w:lvl w:ilvl="2" w:tplc="40090005">
      <w:start w:val="1"/>
      <w:numFmt w:val="bullet"/>
      <w:lvlText w:val=""/>
      <w:lvlJc w:val="left"/>
      <w:pPr>
        <w:ind w:left="2448" w:hanging="360"/>
      </w:pPr>
      <w:rPr>
        <w:rFonts w:ascii="Wingdings" w:hAnsi="Wingdings" w:hint="default"/>
      </w:rPr>
    </w:lvl>
    <w:lvl w:ilvl="3" w:tplc="40090001" w:tentative="1">
      <w:start w:val="1"/>
      <w:numFmt w:val="bullet"/>
      <w:lvlText w:val=""/>
      <w:lvlJc w:val="left"/>
      <w:pPr>
        <w:ind w:left="3168" w:hanging="360"/>
      </w:pPr>
      <w:rPr>
        <w:rFonts w:ascii="Symbol" w:hAnsi="Symbol" w:hint="default"/>
      </w:rPr>
    </w:lvl>
    <w:lvl w:ilvl="4" w:tplc="40090003" w:tentative="1">
      <w:start w:val="1"/>
      <w:numFmt w:val="bullet"/>
      <w:lvlText w:val="o"/>
      <w:lvlJc w:val="left"/>
      <w:pPr>
        <w:ind w:left="3888" w:hanging="360"/>
      </w:pPr>
      <w:rPr>
        <w:rFonts w:ascii="Courier New" w:hAnsi="Courier New" w:cs="Courier New" w:hint="default"/>
      </w:rPr>
    </w:lvl>
    <w:lvl w:ilvl="5" w:tplc="40090005" w:tentative="1">
      <w:start w:val="1"/>
      <w:numFmt w:val="bullet"/>
      <w:lvlText w:val=""/>
      <w:lvlJc w:val="left"/>
      <w:pPr>
        <w:ind w:left="4608" w:hanging="360"/>
      </w:pPr>
      <w:rPr>
        <w:rFonts w:ascii="Wingdings" w:hAnsi="Wingdings" w:hint="default"/>
      </w:rPr>
    </w:lvl>
    <w:lvl w:ilvl="6" w:tplc="40090001" w:tentative="1">
      <w:start w:val="1"/>
      <w:numFmt w:val="bullet"/>
      <w:lvlText w:val=""/>
      <w:lvlJc w:val="left"/>
      <w:pPr>
        <w:ind w:left="5328" w:hanging="360"/>
      </w:pPr>
      <w:rPr>
        <w:rFonts w:ascii="Symbol" w:hAnsi="Symbol" w:hint="default"/>
      </w:rPr>
    </w:lvl>
    <w:lvl w:ilvl="7" w:tplc="40090003" w:tentative="1">
      <w:start w:val="1"/>
      <w:numFmt w:val="bullet"/>
      <w:lvlText w:val="o"/>
      <w:lvlJc w:val="left"/>
      <w:pPr>
        <w:ind w:left="6048" w:hanging="360"/>
      </w:pPr>
      <w:rPr>
        <w:rFonts w:ascii="Courier New" w:hAnsi="Courier New" w:cs="Courier New" w:hint="default"/>
      </w:rPr>
    </w:lvl>
    <w:lvl w:ilvl="8" w:tplc="40090005" w:tentative="1">
      <w:start w:val="1"/>
      <w:numFmt w:val="bullet"/>
      <w:lvlText w:val=""/>
      <w:lvlJc w:val="left"/>
      <w:pPr>
        <w:ind w:left="6768" w:hanging="360"/>
      </w:pPr>
      <w:rPr>
        <w:rFonts w:ascii="Wingdings" w:hAnsi="Wingdings" w:hint="default"/>
      </w:rPr>
    </w:lvl>
  </w:abstractNum>
  <w:abstractNum w:abstractNumId="5" w15:restartNumberingAfterBreak="0">
    <w:nsid w:val="47D8717D"/>
    <w:multiLevelType w:val="hybridMultilevel"/>
    <w:tmpl w:val="29B8BFC2"/>
    <w:lvl w:ilvl="0" w:tplc="40090001">
      <w:start w:val="1"/>
      <w:numFmt w:val="bullet"/>
      <w:lvlText w:val=""/>
      <w:lvlJc w:val="left"/>
      <w:pPr>
        <w:ind w:left="855" w:hanging="360"/>
      </w:pPr>
      <w:rPr>
        <w:rFonts w:ascii="Symbol" w:hAnsi="Symbol" w:hint="default"/>
      </w:rPr>
    </w:lvl>
    <w:lvl w:ilvl="1" w:tplc="40090003" w:tentative="1">
      <w:start w:val="1"/>
      <w:numFmt w:val="bullet"/>
      <w:lvlText w:val="o"/>
      <w:lvlJc w:val="left"/>
      <w:pPr>
        <w:ind w:left="1575" w:hanging="360"/>
      </w:pPr>
      <w:rPr>
        <w:rFonts w:ascii="Courier New" w:hAnsi="Courier New" w:cs="Courier New" w:hint="default"/>
      </w:rPr>
    </w:lvl>
    <w:lvl w:ilvl="2" w:tplc="40090005" w:tentative="1">
      <w:start w:val="1"/>
      <w:numFmt w:val="bullet"/>
      <w:lvlText w:val=""/>
      <w:lvlJc w:val="left"/>
      <w:pPr>
        <w:ind w:left="2295" w:hanging="360"/>
      </w:pPr>
      <w:rPr>
        <w:rFonts w:ascii="Wingdings" w:hAnsi="Wingdings" w:hint="default"/>
      </w:rPr>
    </w:lvl>
    <w:lvl w:ilvl="3" w:tplc="40090001" w:tentative="1">
      <w:start w:val="1"/>
      <w:numFmt w:val="bullet"/>
      <w:lvlText w:val=""/>
      <w:lvlJc w:val="left"/>
      <w:pPr>
        <w:ind w:left="3015" w:hanging="360"/>
      </w:pPr>
      <w:rPr>
        <w:rFonts w:ascii="Symbol" w:hAnsi="Symbol" w:hint="default"/>
      </w:rPr>
    </w:lvl>
    <w:lvl w:ilvl="4" w:tplc="40090003" w:tentative="1">
      <w:start w:val="1"/>
      <w:numFmt w:val="bullet"/>
      <w:lvlText w:val="o"/>
      <w:lvlJc w:val="left"/>
      <w:pPr>
        <w:ind w:left="3735" w:hanging="360"/>
      </w:pPr>
      <w:rPr>
        <w:rFonts w:ascii="Courier New" w:hAnsi="Courier New" w:cs="Courier New" w:hint="default"/>
      </w:rPr>
    </w:lvl>
    <w:lvl w:ilvl="5" w:tplc="40090005" w:tentative="1">
      <w:start w:val="1"/>
      <w:numFmt w:val="bullet"/>
      <w:lvlText w:val=""/>
      <w:lvlJc w:val="left"/>
      <w:pPr>
        <w:ind w:left="4455" w:hanging="360"/>
      </w:pPr>
      <w:rPr>
        <w:rFonts w:ascii="Wingdings" w:hAnsi="Wingdings" w:hint="default"/>
      </w:rPr>
    </w:lvl>
    <w:lvl w:ilvl="6" w:tplc="40090001" w:tentative="1">
      <w:start w:val="1"/>
      <w:numFmt w:val="bullet"/>
      <w:lvlText w:val=""/>
      <w:lvlJc w:val="left"/>
      <w:pPr>
        <w:ind w:left="5175" w:hanging="360"/>
      </w:pPr>
      <w:rPr>
        <w:rFonts w:ascii="Symbol" w:hAnsi="Symbol" w:hint="default"/>
      </w:rPr>
    </w:lvl>
    <w:lvl w:ilvl="7" w:tplc="40090003" w:tentative="1">
      <w:start w:val="1"/>
      <w:numFmt w:val="bullet"/>
      <w:lvlText w:val="o"/>
      <w:lvlJc w:val="left"/>
      <w:pPr>
        <w:ind w:left="5895" w:hanging="360"/>
      </w:pPr>
      <w:rPr>
        <w:rFonts w:ascii="Courier New" w:hAnsi="Courier New" w:cs="Courier New" w:hint="default"/>
      </w:rPr>
    </w:lvl>
    <w:lvl w:ilvl="8" w:tplc="40090005" w:tentative="1">
      <w:start w:val="1"/>
      <w:numFmt w:val="bullet"/>
      <w:lvlText w:val=""/>
      <w:lvlJc w:val="left"/>
      <w:pPr>
        <w:ind w:left="6615" w:hanging="360"/>
      </w:pPr>
      <w:rPr>
        <w:rFonts w:ascii="Wingdings" w:hAnsi="Wingdings" w:hint="default"/>
      </w:rPr>
    </w:lvl>
  </w:abstractNum>
  <w:abstractNum w:abstractNumId="6" w15:restartNumberingAfterBreak="0">
    <w:nsid w:val="574B1399"/>
    <w:multiLevelType w:val="hybridMultilevel"/>
    <w:tmpl w:val="71F43088"/>
    <w:lvl w:ilvl="0" w:tplc="9D86BCA6">
      <w:start w:val="1"/>
      <w:numFmt w:val="bullet"/>
      <w:lvlText w:val=""/>
      <w:lvlJc w:val="left"/>
      <w:pPr>
        <w:ind w:left="720" w:hanging="360"/>
      </w:pPr>
      <w:rPr>
        <w:rFonts w:ascii="Symbol" w:hAnsi="Symbol" w:hint="default"/>
        <w:color w:val="800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52083691">
    <w:abstractNumId w:val="4"/>
  </w:num>
  <w:num w:numId="2" w16cid:durableId="2034067584">
    <w:abstractNumId w:val="3"/>
  </w:num>
  <w:num w:numId="3" w16cid:durableId="944388056">
    <w:abstractNumId w:val="5"/>
  </w:num>
  <w:num w:numId="4" w16cid:durableId="1070273628">
    <w:abstractNumId w:val="1"/>
  </w:num>
  <w:num w:numId="5" w16cid:durableId="372198474">
    <w:abstractNumId w:val="2"/>
  </w:num>
  <w:num w:numId="6" w16cid:durableId="655374246">
    <w:abstractNumId w:val="0"/>
  </w:num>
  <w:num w:numId="7" w16cid:durableId="21471600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5B7"/>
    <w:rsid w:val="001D43CB"/>
    <w:rsid w:val="002048CD"/>
    <w:rsid w:val="003B4015"/>
    <w:rsid w:val="005F3136"/>
    <w:rsid w:val="00680A68"/>
    <w:rsid w:val="007A3F2D"/>
    <w:rsid w:val="007F322F"/>
    <w:rsid w:val="00837978"/>
    <w:rsid w:val="009F1870"/>
    <w:rsid w:val="00A35804"/>
    <w:rsid w:val="00A526B1"/>
    <w:rsid w:val="00AE26CE"/>
    <w:rsid w:val="00C335B7"/>
    <w:rsid w:val="00D94D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A555A"/>
  <w15:chartTrackingRefBased/>
  <w15:docId w15:val="{CF375C7F-5FB0-46D7-B344-88159A868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35B7"/>
    <w:pPr>
      <w:jc w:val="both"/>
    </w:pPr>
    <w:rPr>
      <w:rFonts w:ascii="Arial" w:hAnsi="Arial"/>
      <w:kern w:val="0"/>
      <w:szCs w:val="20"/>
      <w:lang w:bidi="hi-IN"/>
      <w14:ligatures w14:val="none"/>
    </w:rPr>
  </w:style>
  <w:style w:type="paragraph" w:styleId="Heading1">
    <w:name w:val="heading 1"/>
    <w:basedOn w:val="Normal"/>
    <w:next w:val="Normal"/>
    <w:link w:val="Heading1Char"/>
    <w:uiPriority w:val="9"/>
    <w:qFormat/>
    <w:rsid w:val="005F3136"/>
    <w:pPr>
      <w:keepNext/>
      <w:keepLines/>
      <w:spacing w:before="240" w:after="0"/>
      <w:outlineLvl w:val="0"/>
    </w:pPr>
    <w:rPr>
      <w:rFonts w:asciiTheme="majorHAnsi" w:eastAsiaTheme="majorEastAsia" w:hAnsiTheme="majorHAnsi" w:cs="Mangal"/>
      <w:color w:val="2F5496" w:themeColor="accent1" w:themeShade="BF"/>
      <w:sz w:val="32"/>
      <w:szCs w:val="29"/>
    </w:rPr>
  </w:style>
  <w:style w:type="paragraph" w:styleId="Heading2">
    <w:name w:val="heading 2"/>
    <w:basedOn w:val="Normal"/>
    <w:next w:val="Normal"/>
    <w:link w:val="Heading2Char"/>
    <w:uiPriority w:val="9"/>
    <w:semiHidden/>
    <w:unhideWhenUsed/>
    <w:qFormat/>
    <w:rsid w:val="005F3136"/>
    <w:pPr>
      <w:keepNext/>
      <w:keepLines/>
      <w:spacing w:before="40" w:after="0"/>
      <w:outlineLvl w:val="1"/>
    </w:pPr>
    <w:rPr>
      <w:rFonts w:asciiTheme="majorHAnsi" w:eastAsiaTheme="majorEastAsia" w:hAnsiTheme="majorHAnsi" w:cs="Mangal"/>
      <w:color w:val="2F5496" w:themeColor="accent1" w:themeShade="BF"/>
      <w:sz w:val="26"/>
      <w:szCs w:val="23"/>
    </w:rPr>
  </w:style>
  <w:style w:type="paragraph" w:styleId="Heading3">
    <w:name w:val="heading 3"/>
    <w:basedOn w:val="Normal"/>
    <w:next w:val="Normal"/>
    <w:link w:val="Heading3Char"/>
    <w:uiPriority w:val="9"/>
    <w:unhideWhenUsed/>
    <w:qFormat/>
    <w:rsid w:val="00C335B7"/>
    <w:pPr>
      <w:keepNext/>
      <w:keepLines/>
      <w:spacing w:before="40" w:after="0"/>
      <w:outlineLvl w:val="2"/>
    </w:pPr>
    <w:rPr>
      <w:rFonts w:eastAsiaTheme="majorEastAsia" w:cstheme="majorBidi"/>
      <w:b/>
      <w:color w:val="800000"/>
      <w:sz w:val="24"/>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335B7"/>
    <w:rPr>
      <w:rFonts w:ascii="Arial" w:eastAsiaTheme="majorEastAsia" w:hAnsi="Arial" w:cstheme="majorBidi"/>
      <w:b/>
      <w:color w:val="800000"/>
      <w:kern w:val="0"/>
      <w:sz w:val="24"/>
      <w:szCs w:val="21"/>
      <w:lang w:bidi="hi-IN"/>
      <w14:ligatures w14:val="none"/>
    </w:rPr>
  </w:style>
  <w:style w:type="paragraph" w:styleId="Header">
    <w:name w:val="header"/>
    <w:basedOn w:val="Normal"/>
    <w:link w:val="HeaderChar"/>
    <w:uiPriority w:val="99"/>
    <w:unhideWhenUsed/>
    <w:rsid w:val="00C335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35B7"/>
    <w:rPr>
      <w:rFonts w:ascii="Arial" w:hAnsi="Arial"/>
      <w:kern w:val="0"/>
      <w:szCs w:val="20"/>
      <w:lang w:bidi="hi-IN"/>
      <w14:ligatures w14:val="none"/>
    </w:rPr>
  </w:style>
  <w:style w:type="table" w:styleId="TableGrid">
    <w:name w:val="Table Grid"/>
    <w:basedOn w:val="TableNormal"/>
    <w:uiPriority w:val="39"/>
    <w:rsid w:val="00C335B7"/>
    <w:pPr>
      <w:spacing w:after="0" w:line="240" w:lineRule="auto"/>
    </w:pPr>
    <w:rPr>
      <w:kern w:val="0"/>
      <w:szCs w:val="20"/>
      <w:lang w:bidi="hi-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335B7"/>
    <w:pPr>
      <w:ind w:left="720"/>
      <w:contextualSpacing/>
    </w:pPr>
  </w:style>
  <w:style w:type="paragraph" w:styleId="Footer">
    <w:name w:val="footer"/>
    <w:basedOn w:val="Normal"/>
    <w:link w:val="FooterChar"/>
    <w:uiPriority w:val="99"/>
    <w:unhideWhenUsed/>
    <w:rsid w:val="005F3136"/>
    <w:pPr>
      <w:tabs>
        <w:tab w:val="center" w:pos="4680"/>
        <w:tab w:val="right" w:pos="9360"/>
      </w:tabs>
      <w:spacing w:after="0" w:line="240" w:lineRule="auto"/>
    </w:pPr>
    <w:rPr>
      <w:rFonts w:cs="Mangal"/>
    </w:rPr>
  </w:style>
  <w:style w:type="character" w:customStyle="1" w:styleId="FooterChar">
    <w:name w:val="Footer Char"/>
    <w:basedOn w:val="DefaultParagraphFont"/>
    <w:link w:val="Footer"/>
    <w:uiPriority w:val="99"/>
    <w:rsid w:val="005F3136"/>
    <w:rPr>
      <w:rFonts w:ascii="Arial" w:hAnsi="Arial" w:cs="Mangal"/>
      <w:kern w:val="0"/>
      <w:szCs w:val="20"/>
      <w:lang w:bidi="hi-IN"/>
      <w14:ligatures w14:val="none"/>
    </w:rPr>
  </w:style>
  <w:style w:type="character" w:customStyle="1" w:styleId="Heading1Char">
    <w:name w:val="Heading 1 Char"/>
    <w:basedOn w:val="DefaultParagraphFont"/>
    <w:link w:val="Heading1"/>
    <w:uiPriority w:val="9"/>
    <w:rsid w:val="005F3136"/>
    <w:rPr>
      <w:rFonts w:asciiTheme="majorHAnsi" w:eastAsiaTheme="majorEastAsia" w:hAnsiTheme="majorHAnsi" w:cs="Mangal"/>
      <w:color w:val="2F5496" w:themeColor="accent1" w:themeShade="BF"/>
      <w:kern w:val="0"/>
      <w:sz w:val="32"/>
      <w:szCs w:val="29"/>
      <w:lang w:bidi="hi-IN"/>
      <w14:ligatures w14:val="none"/>
    </w:rPr>
  </w:style>
  <w:style w:type="character" w:customStyle="1" w:styleId="Heading2Char">
    <w:name w:val="Heading 2 Char"/>
    <w:basedOn w:val="DefaultParagraphFont"/>
    <w:link w:val="Heading2"/>
    <w:uiPriority w:val="9"/>
    <w:semiHidden/>
    <w:rsid w:val="005F3136"/>
    <w:rPr>
      <w:rFonts w:asciiTheme="majorHAnsi" w:eastAsiaTheme="majorEastAsia" w:hAnsiTheme="majorHAnsi" w:cs="Mangal"/>
      <w:color w:val="2F5496" w:themeColor="accent1" w:themeShade="BF"/>
      <w:kern w:val="0"/>
      <w:sz w:val="26"/>
      <w:szCs w:val="23"/>
      <w:lang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Pages>
  <Words>561</Words>
  <Characters>3198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Debjyoti Roy</dc:creator>
  <cp:keywords/>
  <dc:description/>
  <cp:lastModifiedBy>Biswaranjan Baraj</cp:lastModifiedBy>
  <cp:revision>9</cp:revision>
  <dcterms:created xsi:type="dcterms:W3CDTF">2024-01-02T11:00:00Z</dcterms:created>
  <dcterms:modified xsi:type="dcterms:W3CDTF">2024-01-04T06:33:00Z</dcterms:modified>
</cp:coreProperties>
</file>